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C8" w:rsidRPr="00675CC8" w:rsidRDefault="00675CC8" w:rsidP="00675CC8">
      <w:pPr>
        <w:spacing w:before="100" w:beforeAutospacing="1" w:after="120" w:line="240" w:lineRule="atLeast"/>
        <w:outlineLvl w:val="0"/>
        <w:rPr>
          <w:rFonts w:ascii="Times New Roman" w:eastAsia="Times New Roman" w:hAnsi="Times New Roman" w:cs="Times New Roman"/>
          <w:color w:val="111111"/>
          <w:kern w:val="36"/>
          <w:sz w:val="54"/>
          <w:szCs w:val="54"/>
          <w:lang w:eastAsia="es-MX"/>
        </w:rPr>
      </w:pPr>
      <w:r w:rsidRPr="00675CC8">
        <w:rPr>
          <w:rFonts w:ascii="Times New Roman" w:eastAsia="Times New Roman" w:hAnsi="Times New Roman" w:cs="Times New Roman"/>
          <w:color w:val="111111"/>
          <w:kern w:val="36"/>
          <w:sz w:val="54"/>
          <w:szCs w:val="54"/>
          <w:lang w:eastAsia="es-MX"/>
        </w:rPr>
        <w:t>Sepa cómo construir relaciones de confianza</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color w:val="222222"/>
          <w:sz w:val="18"/>
          <w:szCs w:val="18"/>
          <w:lang w:eastAsia="es-MX"/>
        </w:rPr>
        <w:t>Jueves, 24 de abril del 2014</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color w:val="222222"/>
          <w:sz w:val="18"/>
          <w:szCs w:val="18"/>
          <w:lang w:eastAsia="es-MX"/>
        </w:rPr>
        <w:t xml:space="preserve">“Aprender a confiar es una de las tareas más difíciles de la vida”, decía el poeta Isaac Watts; mientras que Hemingway sostenía que “la mejor manera de averiguar si se puede confiar en alguien es confiar en ellos”. Pero, ¿Qué tan difícil es ganarse la </w:t>
      </w:r>
      <w:hyperlink r:id="rId6" w:tgtFrame="_blank" w:history="1">
        <w:r w:rsidRPr="00675CC8">
          <w:rPr>
            <w:rFonts w:ascii="Times New Roman" w:eastAsia="Times New Roman" w:hAnsi="Times New Roman" w:cs="Times New Roman"/>
            <w:color w:val="FECDA4"/>
            <w:sz w:val="18"/>
            <w:szCs w:val="18"/>
            <w:lang w:eastAsia="es-MX"/>
          </w:rPr>
          <w:t>confianza</w:t>
        </w:r>
      </w:hyperlink>
      <w:r w:rsidRPr="00675CC8">
        <w:rPr>
          <w:rFonts w:ascii="Times New Roman" w:eastAsia="Times New Roman" w:hAnsi="Times New Roman" w:cs="Times New Roman"/>
          <w:color w:val="222222"/>
          <w:sz w:val="18"/>
          <w:szCs w:val="18"/>
          <w:lang w:eastAsia="es-MX"/>
        </w:rPr>
        <w:t xml:space="preserve"> de las personas?</w:t>
      </w:r>
    </w:p>
    <w:p w:rsidR="00675CC8" w:rsidRPr="00675CC8" w:rsidRDefault="00675CC8" w:rsidP="00675CC8">
      <w:pPr>
        <w:spacing w:after="0" w:line="360" w:lineRule="atLeast"/>
        <w:rPr>
          <w:rFonts w:ascii="Times New Roman" w:eastAsia="Times New Roman" w:hAnsi="Times New Roman" w:cs="Times New Roman"/>
          <w:color w:val="222222"/>
          <w:sz w:val="18"/>
          <w:szCs w:val="18"/>
          <w:lang w:val="en" w:eastAsia="es-MX"/>
        </w:rPr>
      </w:pPr>
      <w:r>
        <w:rPr>
          <w:rFonts w:ascii="Times New Roman" w:eastAsia="Times New Roman" w:hAnsi="Times New Roman" w:cs="Times New Roman"/>
          <w:noProof/>
          <w:color w:val="222222"/>
          <w:sz w:val="18"/>
          <w:szCs w:val="18"/>
          <w:lang w:eastAsia="es-MX"/>
        </w:rPr>
        <w:drawing>
          <wp:inline distT="0" distB="0" distL="0" distR="0">
            <wp:extent cx="4514850" cy="2505075"/>
            <wp:effectExtent l="0" t="0" r="0" b="9525"/>
            <wp:docPr id="1" name="Imagen 1" descr="(Foto: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Reu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rsidR="00675CC8" w:rsidRPr="00037FE8" w:rsidRDefault="00675CC8" w:rsidP="00675CC8">
      <w:pPr>
        <w:spacing w:after="0" w:line="360" w:lineRule="atLeast"/>
        <w:rPr>
          <w:rFonts w:ascii="Times New Roman" w:eastAsia="Times New Roman" w:hAnsi="Times New Roman" w:cs="Times New Roman"/>
          <w:color w:val="222222"/>
          <w:sz w:val="18"/>
          <w:szCs w:val="18"/>
          <w:lang w:eastAsia="es-MX"/>
        </w:rPr>
      </w:pPr>
      <w:r w:rsidRPr="00037FE8">
        <w:rPr>
          <w:rFonts w:ascii="Times New Roman" w:eastAsia="Times New Roman" w:hAnsi="Times New Roman" w:cs="Times New Roman"/>
          <w:color w:val="222222"/>
          <w:sz w:val="18"/>
          <w:szCs w:val="18"/>
          <w:lang w:eastAsia="es-MX"/>
        </w:rPr>
        <w:t>(Foto: Reuters)</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color w:val="222222"/>
          <w:sz w:val="18"/>
          <w:szCs w:val="18"/>
          <w:lang w:eastAsia="es-MX"/>
        </w:rPr>
        <w:t xml:space="preserve">La confianza es un ingrediente básico para construir </w:t>
      </w:r>
      <w:hyperlink r:id="rId8" w:tgtFrame="_blank" w:history="1">
        <w:r w:rsidRPr="00675CC8">
          <w:rPr>
            <w:rFonts w:ascii="Times New Roman" w:eastAsia="Times New Roman" w:hAnsi="Times New Roman" w:cs="Times New Roman"/>
            <w:color w:val="FECDA4"/>
            <w:sz w:val="18"/>
            <w:szCs w:val="18"/>
            <w:lang w:eastAsia="es-MX"/>
          </w:rPr>
          <w:t>relaciones exitosas</w:t>
        </w:r>
      </w:hyperlink>
      <w:r w:rsidRPr="00675CC8">
        <w:rPr>
          <w:rFonts w:ascii="Times New Roman" w:eastAsia="Times New Roman" w:hAnsi="Times New Roman" w:cs="Times New Roman"/>
          <w:color w:val="222222"/>
          <w:sz w:val="18"/>
          <w:szCs w:val="18"/>
          <w:lang w:eastAsia="es-MX"/>
        </w:rPr>
        <w:t xml:space="preserve"> tanto en el ámbito personal como en el profesional. Es una característica de liderazgo importante que no se puede descuidar. Es necesario trabajar duro para ganar la confianza y mantenerla.</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color w:val="222222"/>
          <w:sz w:val="18"/>
          <w:szCs w:val="18"/>
          <w:lang w:eastAsia="es-MX"/>
        </w:rPr>
        <w:t xml:space="preserve">El escritor inglés Isaac Watts dijo una vez que “aprender a confiar es una de las tareas más difíciles de la vida”, si usted no es visto como una persona de confianza no podrá entablar relaciones serias ni formar equipos de alto rendimiento. Y sin ellos no podrá convertirse en un </w:t>
      </w:r>
      <w:hyperlink r:id="rId9" w:tgtFrame="_blank" w:history="1">
        <w:r w:rsidRPr="00675CC8">
          <w:rPr>
            <w:rFonts w:ascii="Times New Roman" w:eastAsia="Times New Roman" w:hAnsi="Times New Roman" w:cs="Times New Roman"/>
            <w:color w:val="FECDA4"/>
            <w:sz w:val="18"/>
            <w:szCs w:val="18"/>
            <w:lang w:eastAsia="es-MX"/>
          </w:rPr>
          <w:t>líder</w:t>
        </w:r>
      </w:hyperlink>
      <w:r w:rsidRPr="00675CC8">
        <w:rPr>
          <w:rFonts w:ascii="Times New Roman" w:eastAsia="Times New Roman" w:hAnsi="Times New Roman" w:cs="Times New Roman"/>
          <w:color w:val="222222"/>
          <w:sz w:val="18"/>
          <w:szCs w:val="18"/>
          <w:lang w:eastAsia="es-MX"/>
        </w:rPr>
        <w:t xml:space="preserve"> y gerente exitoso. Si no es cauto, podría perder la confianza en cuestión de días o incluso horas.</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color w:val="222222"/>
          <w:sz w:val="18"/>
          <w:szCs w:val="18"/>
          <w:lang w:eastAsia="es-MX"/>
        </w:rPr>
        <w:t xml:space="preserve">Andreas von der </w:t>
      </w:r>
      <w:proofErr w:type="spellStart"/>
      <w:r w:rsidRPr="00675CC8">
        <w:rPr>
          <w:rFonts w:ascii="Times New Roman" w:eastAsia="Times New Roman" w:hAnsi="Times New Roman" w:cs="Times New Roman"/>
          <w:color w:val="222222"/>
          <w:sz w:val="18"/>
          <w:szCs w:val="18"/>
          <w:lang w:eastAsia="es-MX"/>
        </w:rPr>
        <w:t>Heydt</w:t>
      </w:r>
      <w:proofErr w:type="spellEnd"/>
      <w:r w:rsidRPr="00675CC8">
        <w:rPr>
          <w:rFonts w:ascii="Times New Roman" w:eastAsia="Times New Roman" w:hAnsi="Times New Roman" w:cs="Times New Roman"/>
          <w:color w:val="222222"/>
          <w:sz w:val="18"/>
          <w:szCs w:val="18"/>
          <w:lang w:eastAsia="es-MX"/>
        </w:rPr>
        <w:t xml:space="preserve">, gerente de Amazon </w:t>
      </w:r>
      <w:proofErr w:type="spellStart"/>
      <w:r w:rsidRPr="00675CC8">
        <w:rPr>
          <w:rFonts w:ascii="Times New Roman" w:eastAsia="Times New Roman" w:hAnsi="Times New Roman" w:cs="Times New Roman"/>
          <w:color w:val="222222"/>
          <w:sz w:val="18"/>
          <w:szCs w:val="18"/>
          <w:lang w:eastAsia="es-MX"/>
        </w:rPr>
        <w:t>BuyVIP</w:t>
      </w:r>
      <w:proofErr w:type="spellEnd"/>
      <w:r w:rsidRPr="00675CC8">
        <w:rPr>
          <w:rFonts w:ascii="Times New Roman" w:eastAsia="Times New Roman" w:hAnsi="Times New Roman" w:cs="Times New Roman"/>
          <w:color w:val="222222"/>
          <w:sz w:val="18"/>
          <w:szCs w:val="18"/>
          <w:lang w:eastAsia="es-MX"/>
        </w:rPr>
        <w:t xml:space="preserve"> en Alemania, en su artículo comparte sus pensamientos y lo que considera son los principios más importantes para construir, recuperar y mantener la confianza:</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Cumpla su palabra</w:t>
      </w:r>
      <w:r w:rsidRPr="00675CC8">
        <w:rPr>
          <w:rFonts w:ascii="Times New Roman" w:eastAsia="Times New Roman" w:hAnsi="Times New Roman" w:cs="Times New Roman"/>
          <w:color w:val="222222"/>
          <w:sz w:val="18"/>
          <w:szCs w:val="18"/>
          <w:lang w:eastAsia="es-MX"/>
        </w:rPr>
        <w:br/>
        <w:t xml:space="preserve">Tenga conciencia de lo que dice y cumpla su palabra. Culmine sus tareas y deberes encargados a tiempo y en su totalidad. </w:t>
      </w:r>
      <w:r w:rsidRPr="00675CC8">
        <w:rPr>
          <w:rFonts w:ascii="Times New Roman" w:eastAsia="Times New Roman" w:hAnsi="Times New Roman" w:cs="Times New Roman"/>
          <w:color w:val="222222"/>
          <w:sz w:val="18"/>
          <w:szCs w:val="18"/>
          <w:lang w:eastAsia="es-MX"/>
        </w:rPr>
        <w:lastRenderedPageBreak/>
        <w:t>Sea consistente y confiable. Llegue puntualmente a las reuniones. Si no puede asistir a una reunión acordada, comuníquelo con anticipación, explique sus motivos, y proponga un nuevo encuentro. Si reprogramó su reunión, trate de asistir esta vez para no afectar su reputación. Predique con el ejemplo y demuestre que cumple sus promesas y que las demás personas pueden contar con usted.</w:t>
      </w:r>
    </w:p>
    <w:p w:rsidR="00675CC8" w:rsidRPr="00037FE8" w:rsidRDefault="00675CC8" w:rsidP="00675CC8">
      <w:pPr>
        <w:spacing w:after="360" w:line="360" w:lineRule="atLeast"/>
        <w:rPr>
          <w:rFonts w:ascii="Times New Roman" w:eastAsia="Times New Roman" w:hAnsi="Times New Roman" w:cs="Times New Roman"/>
          <w:sz w:val="18"/>
          <w:szCs w:val="18"/>
          <w:lang w:eastAsia="es-MX"/>
        </w:rPr>
      </w:pPr>
      <w:r w:rsidRPr="00675CC8">
        <w:rPr>
          <w:rFonts w:ascii="Times New Roman" w:eastAsia="Times New Roman" w:hAnsi="Times New Roman" w:cs="Times New Roman"/>
          <w:b/>
          <w:bCs/>
          <w:color w:val="222222"/>
          <w:sz w:val="18"/>
          <w:szCs w:val="18"/>
          <w:lang w:eastAsia="es-MX"/>
        </w:rPr>
        <w:t>Mantenga una comunicación constante</w:t>
      </w:r>
      <w:r w:rsidRPr="00675CC8">
        <w:rPr>
          <w:rFonts w:ascii="Times New Roman" w:eastAsia="Times New Roman" w:hAnsi="Times New Roman" w:cs="Times New Roman"/>
          <w:color w:val="222222"/>
          <w:sz w:val="18"/>
          <w:szCs w:val="18"/>
          <w:lang w:eastAsia="es-MX"/>
        </w:rPr>
        <w:br/>
      </w:r>
      <w:r w:rsidRPr="00037FE8">
        <w:rPr>
          <w:rFonts w:ascii="Times New Roman" w:eastAsia="Times New Roman" w:hAnsi="Times New Roman" w:cs="Times New Roman"/>
          <w:sz w:val="18"/>
          <w:szCs w:val="18"/>
          <w:lang w:eastAsia="es-MX"/>
        </w:rPr>
        <w:t xml:space="preserve">Comuníquese con sus compañeros de </w:t>
      </w:r>
      <w:hyperlink r:id="rId10" w:tgtFrame="_blank" w:history="1">
        <w:r w:rsidRPr="00037FE8">
          <w:rPr>
            <w:rFonts w:ascii="Times New Roman" w:eastAsia="Times New Roman" w:hAnsi="Times New Roman" w:cs="Times New Roman"/>
            <w:sz w:val="18"/>
            <w:szCs w:val="18"/>
            <w:lang w:eastAsia="es-MX"/>
          </w:rPr>
          <w:t>trabajo</w:t>
        </w:r>
      </w:hyperlink>
      <w:r w:rsidRPr="00037FE8">
        <w:rPr>
          <w:rFonts w:ascii="Times New Roman" w:eastAsia="Times New Roman" w:hAnsi="Times New Roman" w:cs="Times New Roman"/>
          <w:sz w:val="18"/>
          <w:szCs w:val="18"/>
          <w:lang w:eastAsia="es-MX"/>
        </w:rPr>
        <w:t xml:space="preserve"> con frecuencia y de forma abierta. La </w:t>
      </w:r>
      <w:hyperlink r:id="rId11" w:tgtFrame="_blank" w:history="1">
        <w:r w:rsidRPr="00037FE8">
          <w:rPr>
            <w:rFonts w:ascii="Times New Roman" w:eastAsia="Times New Roman" w:hAnsi="Times New Roman" w:cs="Times New Roman"/>
            <w:sz w:val="18"/>
            <w:szCs w:val="18"/>
            <w:lang w:eastAsia="es-MX"/>
          </w:rPr>
          <w:t>comunicación</w:t>
        </w:r>
      </w:hyperlink>
      <w:r w:rsidRPr="00037FE8">
        <w:rPr>
          <w:rFonts w:ascii="Times New Roman" w:eastAsia="Times New Roman" w:hAnsi="Times New Roman" w:cs="Times New Roman"/>
          <w:sz w:val="18"/>
          <w:szCs w:val="18"/>
          <w:lang w:eastAsia="es-MX"/>
        </w:rPr>
        <w:t xml:space="preserve"> directa, rápida, exacta y </w:t>
      </w:r>
      <w:bookmarkStart w:id="0" w:name="_GoBack"/>
      <w:r w:rsidRPr="00037FE8">
        <w:rPr>
          <w:rFonts w:ascii="Times New Roman" w:eastAsia="Times New Roman" w:hAnsi="Times New Roman" w:cs="Times New Roman"/>
          <w:sz w:val="18"/>
          <w:szCs w:val="18"/>
          <w:lang w:eastAsia="es-MX"/>
        </w:rPr>
        <w:t xml:space="preserve">honesta genera confianza. Comparta sus ideas y experiencias con los demás. Esto demuestra que no tiene intenciones </w:t>
      </w:r>
      <w:bookmarkEnd w:id="0"/>
      <w:r w:rsidRPr="00037FE8">
        <w:rPr>
          <w:rFonts w:ascii="Times New Roman" w:eastAsia="Times New Roman" w:hAnsi="Times New Roman" w:cs="Times New Roman"/>
          <w:sz w:val="18"/>
          <w:szCs w:val="18"/>
          <w:lang w:eastAsia="es-MX"/>
        </w:rPr>
        <w:t>ocultas. Trate los posibles problemas de confianza dentro de un equipo de una manera abierta y rápida. En este contexto también es crucial desarrollar y poseer buenas habilidades de escucha activa.</w:t>
      </w:r>
    </w:p>
    <w:p w:rsidR="00675CC8" w:rsidRPr="00037FE8" w:rsidRDefault="00675CC8" w:rsidP="00675CC8">
      <w:pPr>
        <w:spacing w:after="360" w:line="360" w:lineRule="atLeast"/>
        <w:rPr>
          <w:rFonts w:ascii="Times New Roman" w:eastAsia="Times New Roman" w:hAnsi="Times New Roman" w:cs="Times New Roman"/>
          <w:sz w:val="18"/>
          <w:szCs w:val="18"/>
          <w:lang w:eastAsia="es-MX"/>
        </w:rPr>
      </w:pPr>
      <w:r w:rsidRPr="00037FE8">
        <w:rPr>
          <w:rFonts w:ascii="Times New Roman" w:eastAsia="Times New Roman" w:hAnsi="Times New Roman" w:cs="Times New Roman"/>
          <w:b/>
          <w:bCs/>
          <w:sz w:val="18"/>
          <w:szCs w:val="18"/>
          <w:lang w:eastAsia="es-MX"/>
        </w:rPr>
        <w:t>Sea honesto</w:t>
      </w:r>
      <w:r w:rsidRPr="00037FE8">
        <w:rPr>
          <w:rFonts w:ascii="Times New Roman" w:eastAsia="Times New Roman" w:hAnsi="Times New Roman" w:cs="Times New Roman"/>
          <w:sz w:val="18"/>
          <w:szCs w:val="18"/>
          <w:lang w:eastAsia="es-MX"/>
        </w:rPr>
        <w:t xml:space="preserve"> </w:t>
      </w:r>
      <w:r w:rsidRPr="00037FE8">
        <w:rPr>
          <w:rFonts w:ascii="Times New Roman" w:eastAsia="Times New Roman" w:hAnsi="Times New Roman" w:cs="Times New Roman"/>
          <w:sz w:val="18"/>
          <w:szCs w:val="18"/>
          <w:lang w:eastAsia="es-MX"/>
        </w:rPr>
        <w:br/>
        <w:t>Diga la verdad y tome una posición. Sea honesto y no mienta. Es clave no dejar de lado los hechos, números y opiniones relevantes al discutir un tema, incluso cuando sea un asunto incómodo y doloroso. La gente se lo agradecerá. También debe estar dispuesto a decir que “no”. No puede ser y hacer todo para todos. Adopte una postura basada en argumentos sólidos – articulados de una manera cortés – y se ganará el respeto y confianza de la gente.</w:t>
      </w:r>
    </w:p>
    <w:p w:rsidR="00675CC8" w:rsidRPr="00037FE8" w:rsidRDefault="00675CC8" w:rsidP="00675CC8">
      <w:pPr>
        <w:spacing w:after="360" w:line="360" w:lineRule="atLeast"/>
        <w:rPr>
          <w:rFonts w:ascii="Times New Roman" w:eastAsia="Times New Roman" w:hAnsi="Times New Roman" w:cs="Times New Roman"/>
          <w:sz w:val="18"/>
          <w:szCs w:val="18"/>
          <w:lang w:eastAsia="es-MX"/>
        </w:rPr>
      </w:pPr>
      <w:r w:rsidRPr="00037FE8">
        <w:rPr>
          <w:rFonts w:ascii="Times New Roman" w:eastAsia="Times New Roman" w:hAnsi="Times New Roman" w:cs="Times New Roman"/>
          <w:b/>
          <w:bCs/>
          <w:sz w:val="18"/>
          <w:szCs w:val="18"/>
          <w:lang w:eastAsia="es-MX"/>
        </w:rPr>
        <w:t>Sea transparente y solidario</w:t>
      </w:r>
      <w:r w:rsidRPr="00037FE8">
        <w:rPr>
          <w:rFonts w:ascii="Times New Roman" w:eastAsia="Times New Roman" w:hAnsi="Times New Roman" w:cs="Times New Roman"/>
          <w:sz w:val="18"/>
          <w:szCs w:val="18"/>
          <w:lang w:eastAsia="es-MX"/>
        </w:rPr>
        <w:br/>
        <w:t>Comparta sus objetivos, estrategias, agenda, y valores. La gente quiere saber lo que piensa y cree y entender cómo podrían encajar en el cuadro. Esto les da seguridad y confianza en usted y sus intenciones. Construya una identidad común y establezca un sentido de compañerismo.</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037FE8">
        <w:rPr>
          <w:rFonts w:ascii="Times New Roman" w:eastAsia="Times New Roman" w:hAnsi="Times New Roman" w:cs="Times New Roman"/>
          <w:b/>
          <w:bCs/>
          <w:sz w:val="18"/>
          <w:szCs w:val="18"/>
          <w:lang w:eastAsia="es-MX"/>
        </w:rPr>
        <w:t>Preocúpese por los demás</w:t>
      </w:r>
      <w:r w:rsidRPr="00037FE8">
        <w:rPr>
          <w:rFonts w:ascii="Times New Roman" w:eastAsia="Times New Roman" w:hAnsi="Times New Roman" w:cs="Times New Roman"/>
          <w:sz w:val="18"/>
          <w:szCs w:val="18"/>
          <w:lang w:eastAsia="es-MX"/>
        </w:rPr>
        <w:br/>
        <w:t>Demuestre que se preocupa por los demás y no solo por usted. Aprecie a toda la gente con la que está tratando. Muestre sensibilidad con sus intereses, deseos y necesidades. Valore a las personas y sea agradecido. Exprese una gratitud sincera cuantas veces s</w:t>
      </w:r>
      <w:r w:rsidRPr="00675CC8">
        <w:rPr>
          <w:rFonts w:ascii="Times New Roman" w:eastAsia="Times New Roman" w:hAnsi="Times New Roman" w:cs="Times New Roman"/>
          <w:color w:val="222222"/>
          <w:sz w:val="18"/>
          <w:szCs w:val="18"/>
          <w:lang w:eastAsia="es-MX"/>
        </w:rPr>
        <w:t>ea necesario y de corazón.</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Capacite a otros</w:t>
      </w:r>
      <w:r w:rsidRPr="00675CC8">
        <w:rPr>
          <w:rFonts w:ascii="Times New Roman" w:eastAsia="Times New Roman" w:hAnsi="Times New Roman" w:cs="Times New Roman"/>
          <w:color w:val="222222"/>
          <w:sz w:val="18"/>
          <w:szCs w:val="18"/>
          <w:lang w:eastAsia="es-MX"/>
        </w:rPr>
        <w:br/>
        <w:t xml:space="preserve">Demuestre a la gente que confía en ellos. Sea flexible, promueva las iniciativas, y pida </w:t>
      </w:r>
      <w:proofErr w:type="spellStart"/>
      <w:r w:rsidRPr="00675CC8">
        <w:rPr>
          <w:rFonts w:ascii="Times New Roman" w:eastAsia="Times New Roman" w:hAnsi="Times New Roman" w:cs="Times New Roman"/>
          <w:i/>
          <w:iCs/>
          <w:color w:val="222222"/>
          <w:sz w:val="18"/>
          <w:szCs w:val="18"/>
          <w:lang w:eastAsia="es-MX"/>
        </w:rPr>
        <w:t>feedback</w:t>
      </w:r>
      <w:proofErr w:type="spellEnd"/>
      <w:r w:rsidRPr="00675CC8">
        <w:rPr>
          <w:rFonts w:ascii="Times New Roman" w:eastAsia="Times New Roman" w:hAnsi="Times New Roman" w:cs="Times New Roman"/>
          <w:color w:val="222222"/>
          <w:sz w:val="18"/>
          <w:szCs w:val="18"/>
          <w:lang w:eastAsia="es-MX"/>
        </w:rPr>
        <w:t xml:space="preserve"> regularmente. Tenga fe en las habilidades y capacidades de los demás. Debe estar dispuesto a dejar ir y compartir el poder. “La mejor manera de averiguar si se puede confiar en alguien es confiar en ellos”, (E. Hemingway).</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Céntrese en los aspectos positivos</w:t>
      </w:r>
      <w:r w:rsidRPr="00675CC8">
        <w:rPr>
          <w:rFonts w:ascii="Times New Roman" w:eastAsia="Times New Roman" w:hAnsi="Times New Roman" w:cs="Times New Roman"/>
          <w:color w:val="222222"/>
          <w:sz w:val="18"/>
          <w:szCs w:val="18"/>
          <w:lang w:eastAsia="es-MX"/>
        </w:rPr>
        <w:br/>
        <w:t>No castigues los errores. Piense y hable sobre ellos con una visión de futuro y en base a resultados. Junto con otras personas, busque soluciones e implemente acciones para evitar que vuelvan a suceder esos errores.</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lastRenderedPageBreak/>
        <w:t>Entrene a otros</w:t>
      </w:r>
      <w:r w:rsidRPr="00675CC8">
        <w:rPr>
          <w:rFonts w:ascii="Times New Roman" w:eastAsia="Times New Roman" w:hAnsi="Times New Roman" w:cs="Times New Roman"/>
          <w:color w:val="222222"/>
          <w:sz w:val="18"/>
          <w:szCs w:val="18"/>
          <w:lang w:eastAsia="es-MX"/>
        </w:rPr>
        <w:br/>
        <w:t>Guíe a las personas que le rodean y ayúdeles a encontrar su camino y las soluciones adecuadas para ellos mismos. No les diga qué hacer. Mejor pídales que le den su opinión. Apóyelos a convertirse en grandes y excepcionales personas.</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Siga elevadas normas de ética</w:t>
      </w:r>
      <w:r w:rsidRPr="00675CC8">
        <w:rPr>
          <w:rFonts w:ascii="Times New Roman" w:eastAsia="Times New Roman" w:hAnsi="Times New Roman" w:cs="Times New Roman"/>
          <w:color w:val="222222"/>
          <w:sz w:val="18"/>
          <w:szCs w:val="18"/>
          <w:lang w:eastAsia="es-MX"/>
        </w:rPr>
        <w:br/>
        <w:t>Haga las cosas de forma correcta. Incluso, y sobre todo, cuando sean difíciles. A la gente le gustará, respetará y confiará en su integridad.</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Admita errores y debilidades</w:t>
      </w:r>
      <w:r w:rsidRPr="00675CC8">
        <w:rPr>
          <w:rFonts w:ascii="Times New Roman" w:eastAsia="Times New Roman" w:hAnsi="Times New Roman" w:cs="Times New Roman"/>
          <w:color w:val="222222"/>
          <w:sz w:val="18"/>
          <w:szCs w:val="18"/>
          <w:lang w:eastAsia="es-MX"/>
        </w:rPr>
        <w:br/>
        <w:t>Afortunadamente, sólo eres humano. Así que, cuando no haga lo correcto, admítalo. Sea transparente, auténtico y esté dispuesto a hablar de sus errores y faltas de una manera constructiva. Cuando esta vulnerable y no tiene nada que ocultar, irradiará confianza. Eso es lo que la gente ama.</w:t>
      </w:r>
    </w:p>
    <w:p w:rsidR="00675CC8" w:rsidRPr="00675CC8" w:rsidRDefault="00675CC8" w:rsidP="00675CC8">
      <w:pPr>
        <w:spacing w:after="360" w:line="360" w:lineRule="atLeast"/>
        <w:rPr>
          <w:rFonts w:ascii="Times New Roman" w:eastAsia="Times New Roman" w:hAnsi="Times New Roman" w:cs="Times New Roman"/>
          <w:color w:val="222222"/>
          <w:sz w:val="18"/>
          <w:szCs w:val="18"/>
          <w:lang w:eastAsia="es-MX"/>
        </w:rPr>
      </w:pPr>
      <w:r w:rsidRPr="00675CC8">
        <w:rPr>
          <w:rFonts w:ascii="Times New Roman" w:eastAsia="Times New Roman" w:hAnsi="Times New Roman" w:cs="Times New Roman"/>
          <w:b/>
          <w:bCs/>
          <w:color w:val="222222"/>
          <w:sz w:val="18"/>
          <w:szCs w:val="18"/>
          <w:lang w:eastAsia="es-MX"/>
        </w:rPr>
        <w:t>Establezca relaciones a largo plazo</w:t>
      </w:r>
      <w:r w:rsidRPr="00675CC8">
        <w:rPr>
          <w:rFonts w:ascii="Times New Roman" w:eastAsia="Times New Roman" w:hAnsi="Times New Roman" w:cs="Times New Roman"/>
          <w:color w:val="222222"/>
          <w:sz w:val="18"/>
          <w:szCs w:val="18"/>
          <w:lang w:eastAsia="es-MX"/>
        </w:rPr>
        <w:br/>
        <w:t>La confianza no es por lo general el resultado de las acciones y los beneficios a corto plazo. Está basado en los valores más profundos, la ética y los principios fundamentales. Tómese su tiempo y no se apresure. Debe estar dispuesto a dejar que la confianza evolucione y florezca. El mejor fertilizante de la confianza es “dar sin ningún tipo de condiciones”, no hay que esperar siempre algo a cambio.</w:t>
      </w:r>
    </w:p>
    <w:p w:rsidR="00D851D3" w:rsidRDefault="00D851D3"/>
    <w:sectPr w:rsidR="00D85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51D47B28"/>
    <w:multiLevelType w:val="multilevel"/>
    <w:tmpl w:val="159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FA7683"/>
    <w:multiLevelType w:val="multilevel"/>
    <w:tmpl w:val="9B4E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C8"/>
    <w:rsid w:val="00000BE6"/>
    <w:rsid w:val="00015455"/>
    <w:rsid w:val="00034738"/>
    <w:rsid w:val="0003629F"/>
    <w:rsid w:val="00037FE8"/>
    <w:rsid w:val="00054365"/>
    <w:rsid w:val="00063953"/>
    <w:rsid w:val="00070173"/>
    <w:rsid w:val="00071478"/>
    <w:rsid w:val="0007280A"/>
    <w:rsid w:val="00072E8E"/>
    <w:rsid w:val="00087A68"/>
    <w:rsid w:val="000913FA"/>
    <w:rsid w:val="00094537"/>
    <w:rsid w:val="000A1DDE"/>
    <w:rsid w:val="000B46EA"/>
    <w:rsid w:val="000C32D8"/>
    <w:rsid w:val="000C72B0"/>
    <w:rsid w:val="000D2C5F"/>
    <w:rsid w:val="000D4DD3"/>
    <w:rsid w:val="000D6D65"/>
    <w:rsid w:val="000E376B"/>
    <w:rsid w:val="000F02B8"/>
    <w:rsid w:val="000F0A94"/>
    <w:rsid w:val="000F5227"/>
    <w:rsid w:val="000F6815"/>
    <w:rsid w:val="000F691D"/>
    <w:rsid w:val="0010276E"/>
    <w:rsid w:val="0010484D"/>
    <w:rsid w:val="00113E24"/>
    <w:rsid w:val="00125CC0"/>
    <w:rsid w:val="00130437"/>
    <w:rsid w:val="00130687"/>
    <w:rsid w:val="001328D5"/>
    <w:rsid w:val="00135797"/>
    <w:rsid w:val="00140752"/>
    <w:rsid w:val="00151B6F"/>
    <w:rsid w:val="001547B3"/>
    <w:rsid w:val="001632AB"/>
    <w:rsid w:val="0016410D"/>
    <w:rsid w:val="00184D14"/>
    <w:rsid w:val="0019015C"/>
    <w:rsid w:val="00193168"/>
    <w:rsid w:val="001961BE"/>
    <w:rsid w:val="001A0A87"/>
    <w:rsid w:val="001A620A"/>
    <w:rsid w:val="001B4396"/>
    <w:rsid w:val="001C41E9"/>
    <w:rsid w:val="001C6605"/>
    <w:rsid w:val="001D75CA"/>
    <w:rsid w:val="001E1476"/>
    <w:rsid w:val="001E18FD"/>
    <w:rsid w:val="001E5986"/>
    <w:rsid w:val="001F287B"/>
    <w:rsid w:val="00211E75"/>
    <w:rsid w:val="00224EED"/>
    <w:rsid w:val="002256B8"/>
    <w:rsid w:val="0023010C"/>
    <w:rsid w:val="00233131"/>
    <w:rsid w:val="00241C7C"/>
    <w:rsid w:val="00245690"/>
    <w:rsid w:val="00253449"/>
    <w:rsid w:val="0025773B"/>
    <w:rsid w:val="002631A9"/>
    <w:rsid w:val="00263E3F"/>
    <w:rsid w:val="00267B5C"/>
    <w:rsid w:val="0028118A"/>
    <w:rsid w:val="00286927"/>
    <w:rsid w:val="00291C9A"/>
    <w:rsid w:val="002B21D0"/>
    <w:rsid w:val="002B28E3"/>
    <w:rsid w:val="002B49F8"/>
    <w:rsid w:val="002B795A"/>
    <w:rsid w:val="002C0D4E"/>
    <w:rsid w:val="002D17D1"/>
    <w:rsid w:val="002F3513"/>
    <w:rsid w:val="002F3ACE"/>
    <w:rsid w:val="00304BDD"/>
    <w:rsid w:val="00310EA2"/>
    <w:rsid w:val="0032735D"/>
    <w:rsid w:val="00332ADB"/>
    <w:rsid w:val="003411DB"/>
    <w:rsid w:val="00342CE7"/>
    <w:rsid w:val="00350A01"/>
    <w:rsid w:val="00356B33"/>
    <w:rsid w:val="00360ACC"/>
    <w:rsid w:val="00362903"/>
    <w:rsid w:val="00384335"/>
    <w:rsid w:val="00394BF6"/>
    <w:rsid w:val="003A3FC9"/>
    <w:rsid w:val="003B0405"/>
    <w:rsid w:val="003C40E1"/>
    <w:rsid w:val="003C67BE"/>
    <w:rsid w:val="003D022D"/>
    <w:rsid w:val="003D6ADD"/>
    <w:rsid w:val="0040240A"/>
    <w:rsid w:val="00417D07"/>
    <w:rsid w:val="004222F6"/>
    <w:rsid w:val="0042278F"/>
    <w:rsid w:val="00423265"/>
    <w:rsid w:val="00423E86"/>
    <w:rsid w:val="00431634"/>
    <w:rsid w:val="00431E02"/>
    <w:rsid w:val="00437E79"/>
    <w:rsid w:val="0044738D"/>
    <w:rsid w:val="00453C90"/>
    <w:rsid w:val="004568BD"/>
    <w:rsid w:val="004626E5"/>
    <w:rsid w:val="00466C8A"/>
    <w:rsid w:val="00474B23"/>
    <w:rsid w:val="00476ECE"/>
    <w:rsid w:val="0048240C"/>
    <w:rsid w:val="00495277"/>
    <w:rsid w:val="004A13F3"/>
    <w:rsid w:val="004C0144"/>
    <w:rsid w:val="004C1E23"/>
    <w:rsid w:val="004C6886"/>
    <w:rsid w:val="004D06C0"/>
    <w:rsid w:val="004D1299"/>
    <w:rsid w:val="004D2C25"/>
    <w:rsid w:val="004E4D79"/>
    <w:rsid w:val="004E4F2E"/>
    <w:rsid w:val="004E55BF"/>
    <w:rsid w:val="004E7A80"/>
    <w:rsid w:val="004F47D1"/>
    <w:rsid w:val="004F49C4"/>
    <w:rsid w:val="00502A8E"/>
    <w:rsid w:val="00505E79"/>
    <w:rsid w:val="00506081"/>
    <w:rsid w:val="00512258"/>
    <w:rsid w:val="005140CC"/>
    <w:rsid w:val="00515376"/>
    <w:rsid w:val="00515BB2"/>
    <w:rsid w:val="00516215"/>
    <w:rsid w:val="00516286"/>
    <w:rsid w:val="00516A95"/>
    <w:rsid w:val="00524F8D"/>
    <w:rsid w:val="00533317"/>
    <w:rsid w:val="005366E1"/>
    <w:rsid w:val="0054294B"/>
    <w:rsid w:val="0055733B"/>
    <w:rsid w:val="00564221"/>
    <w:rsid w:val="00566756"/>
    <w:rsid w:val="0057214C"/>
    <w:rsid w:val="00572673"/>
    <w:rsid w:val="00574E2B"/>
    <w:rsid w:val="00582B4B"/>
    <w:rsid w:val="005839A9"/>
    <w:rsid w:val="00585945"/>
    <w:rsid w:val="00596082"/>
    <w:rsid w:val="005968F5"/>
    <w:rsid w:val="00596CBA"/>
    <w:rsid w:val="005A4B56"/>
    <w:rsid w:val="005B06B8"/>
    <w:rsid w:val="005B7F07"/>
    <w:rsid w:val="005D35AF"/>
    <w:rsid w:val="005E05E8"/>
    <w:rsid w:val="005E108E"/>
    <w:rsid w:val="005E289D"/>
    <w:rsid w:val="00600684"/>
    <w:rsid w:val="006017A8"/>
    <w:rsid w:val="00612346"/>
    <w:rsid w:val="00613410"/>
    <w:rsid w:val="00613AAD"/>
    <w:rsid w:val="00614189"/>
    <w:rsid w:val="00616B53"/>
    <w:rsid w:val="006220EB"/>
    <w:rsid w:val="00644A51"/>
    <w:rsid w:val="00653E72"/>
    <w:rsid w:val="0065603F"/>
    <w:rsid w:val="0067242B"/>
    <w:rsid w:val="00675CC8"/>
    <w:rsid w:val="00682320"/>
    <w:rsid w:val="00684E6C"/>
    <w:rsid w:val="006B145D"/>
    <w:rsid w:val="006B289B"/>
    <w:rsid w:val="006B7BE0"/>
    <w:rsid w:val="006C4C86"/>
    <w:rsid w:val="006E27DC"/>
    <w:rsid w:val="006E2ECB"/>
    <w:rsid w:val="0070189A"/>
    <w:rsid w:val="007172EA"/>
    <w:rsid w:val="00722115"/>
    <w:rsid w:val="00731F24"/>
    <w:rsid w:val="00737252"/>
    <w:rsid w:val="007508C7"/>
    <w:rsid w:val="00755F4D"/>
    <w:rsid w:val="00764CDD"/>
    <w:rsid w:val="007A1315"/>
    <w:rsid w:val="007A32F2"/>
    <w:rsid w:val="007C5498"/>
    <w:rsid w:val="007D09C7"/>
    <w:rsid w:val="007D0E7F"/>
    <w:rsid w:val="007F37AB"/>
    <w:rsid w:val="007F5D6C"/>
    <w:rsid w:val="00801AFC"/>
    <w:rsid w:val="00806333"/>
    <w:rsid w:val="008106D8"/>
    <w:rsid w:val="00811AB1"/>
    <w:rsid w:val="00816734"/>
    <w:rsid w:val="0082602B"/>
    <w:rsid w:val="00831DEC"/>
    <w:rsid w:val="00832117"/>
    <w:rsid w:val="00854E0F"/>
    <w:rsid w:val="00855771"/>
    <w:rsid w:val="00867ADF"/>
    <w:rsid w:val="00872EE5"/>
    <w:rsid w:val="00881B7D"/>
    <w:rsid w:val="0088360D"/>
    <w:rsid w:val="0089309E"/>
    <w:rsid w:val="00893E35"/>
    <w:rsid w:val="008A6840"/>
    <w:rsid w:val="008B07DF"/>
    <w:rsid w:val="008B3574"/>
    <w:rsid w:val="008B5926"/>
    <w:rsid w:val="008B6183"/>
    <w:rsid w:val="008D5002"/>
    <w:rsid w:val="008D6722"/>
    <w:rsid w:val="008D77EF"/>
    <w:rsid w:val="008F1E2E"/>
    <w:rsid w:val="008F52DC"/>
    <w:rsid w:val="0090043E"/>
    <w:rsid w:val="00910EBE"/>
    <w:rsid w:val="00912006"/>
    <w:rsid w:val="009202B2"/>
    <w:rsid w:val="00923F60"/>
    <w:rsid w:val="00931A86"/>
    <w:rsid w:val="00932ECB"/>
    <w:rsid w:val="00935AE0"/>
    <w:rsid w:val="00944AA5"/>
    <w:rsid w:val="009503C3"/>
    <w:rsid w:val="00950BBA"/>
    <w:rsid w:val="00953FB4"/>
    <w:rsid w:val="00955CBD"/>
    <w:rsid w:val="00963DBE"/>
    <w:rsid w:val="0096513A"/>
    <w:rsid w:val="00973320"/>
    <w:rsid w:val="009853C9"/>
    <w:rsid w:val="00985A52"/>
    <w:rsid w:val="00992623"/>
    <w:rsid w:val="009939A6"/>
    <w:rsid w:val="009966F1"/>
    <w:rsid w:val="009A018C"/>
    <w:rsid w:val="009A1125"/>
    <w:rsid w:val="009A1DDC"/>
    <w:rsid w:val="009B1BF5"/>
    <w:rsid w:val="009B66EA"/>
    <w:rsid w:val="009C2B57"/>
    <w:rsid w:val="009C6C22"/>
    <w:rsid w:val="009D13D1"/>
    <w:rsid w:val="009E093A"/>
    <w:rsid w:val="009F4164"/>
    <w:rsid w:val="00A0469E"/>
    <w:rsid w:val="00A05A6F"/>
    <w:rsid w:val="00A131FC"/>
    <w:rsid w:val="00A14CAB"/>
    <w:rsid w:val="00A30114"/>
    <w:rsid w:val="00A342A3"/>
    <w:rsid w:val="00A40E90"/>
    <w:rsid w:val="00A708E8"/>
    <w:rsid w:val="00A724E2"/>
    <w:rsid w:val="00A8003F"/>
    <w:rsid w:val="00A90B21"/>
    <w:rsid w:val="00A93C24"/>
    <w:rsid w:val="00A94774"/>
    <w:rsid w:val="00AA0495"/>
    <w:rsid w:val="00AA28A6"/>
    <w:rsid w:val="00AA419B"/>
    <w:rsid w:val="00AB68F2"/>
    <w:rsid w:val="00AC6D7E"/>
    <w:rsid w:val="00AD757C"/>
    <w:rsid w:val="00AE71D9"/>
    <w:rsid w:val="00AF7C30"/>
    <w:rsid w:val="00B02E33"/>
    <w:rsid w:val="00B0601E"/>
    <w:rsid w:val="00B11A46"/>
    <w:rsid w:val="00B237AF"/>
    <w:rsid w:val="00B25476"/>
    <w:rsid w:val="00B34B14"/>
    <w:rsid w:val="00B44AC9"/>
    <w:rsid w:val="00B53B14"/>
    <w:rsid w:val="00B55D8D"/>
    <w:rsid w:val="00B6607F"/>
    <w:rsid w:val="00B71253"/>
    <w:rsid w:val="00B806C4"/>
    <w:rsid w:val="00B8637A"/>
    <w:rsid w:val="00B9787A"/>
    <w:rsid w:val="00BA2FC6"/>
    <w:rsid w:val="00BB7B8F"/>
    <w:rsid w:val="00BC0EF3"/>
    <w:rsid w:val="00BC13FC"/>
    <w:rsid w:val="00BC1F54"/>
    <w:rsid w:val="00BD65B0"/>
    <w:rsid w:val="00BD6FD9"/>
    <w:rsid w:val="00BE07A3"/>
    <w:rsid w:val="00BE57AE"/>
    <w:rsid w:val="00BF0E51"/>
    <w:rsid w:val="00BF4E41"/>
    <w:rsid w:val="00C4279C"/>
    <w:rsid w:val="00C45420"/>
    <w:rsid w:val="00C456CE"/>
    <w:rsid w:val="00C45ABD"/>
    <w:rsid w:val="00C470D2"/>
    <w:rsid w:val="00C52034"/>
    <w:rsid w:val="00C56CAD"/>
    <w:rsid w:val="00C63432"/>
    <w:rsid w:val="00C6431E"/>
    <w:rsid w:val="00C645A0"/>
    <w:rsid w:val="00C7069B"/>
    <w:rsid w:val="00C734F3"/>
    <w:rsid w:val="00C8285B"/>
    <w:rsid w:val="00C85A12"/>
    <w:rsid w:val="00C8699D"/>
    <w:rsid w:val="00C929DC"/>
    <w:rsid w:val="00C94FD7"/>
    <w:rsid w:val="00CA3C80"/>
    <w:rsid w:val="00CA72D0"/>
    <w:rsid w:val="00CD5B8E"/>
    <w:rsid w:val="00CE2C8E"/>
    <w:rsid w:val="00CE42E6"/>
    <w:rsid w:val="00CE531C"/>
    <w:rsid w:val="00CF3955"/>
    <w:rsid w:val="00D02659"/>
    <w:rsid w:val="00D03042"/>
    <w:rsid w:val="00D15288"/>
    <w:rsid w:val="00D22D2E"/>
    <w:rsid w:val="00D25F78"/>
    <w:rsid w:val="00D367C3"/>
    <w:rsid w:val="00D4054D"/>
    <w:rsid w:val="00D41335"/>
    <w:rsid w:val="00D43578"/>
    <w:rsid w:val="00D57F3E"/>
    <w:rsid w:val="00D61451"/>
    <w:rsid w:val="00D66998"/>
    <w:rsid w:val="00D82BF1"/>
    <w:rsid w:val="00D851D3"/>
    <w:rsid w:val="00D85613"/>
    <w:rsid w:val="00D8718F"/>
    <w:rsid w:val="00D87C88"/>
    <w:rsid w:val="00D93363"/>
    <w:rsid w:val="00D96974"/>
    <w:rsid w:val="00DB19A1"/>
    <w:rsid w:val="00DB5760"/>
    <w:rsid w:val="00DC178B"/>
    <w:rsid w:val="00DC7FE1"/>
    <w:rsid w:val="00DD5F77"/>
    <w:rsid w:val="00DE5329"/>
    <w:rsid w:val="00DF4D88"/>
    <w:rsid w:val="00E0259A"/>
    <w:rsid w:val="00E068EC"/>
    <w:rsid w:val="00E10813"/>
    <w:rsid w:val="00E1654A"/>
    <w:rsid w:val="00E21CF8"/>
    <w:rsid w:val="00E251F6"/>
    <w:rsid w:val="00E32F86"/>
    <w:rsid w:val="00E422DA"/>
    <w:rsid w:val="00E5184E"/>
    <w:rsid w:val="00E5423D"/>
    <w:rsid w:val="00E54571"/>
    <w:rsid w:val="00E61507"/>
    <w:rsid w:val="00E77364"/>
    <w:rsid w:val="00E778A8"/>
    <w:rsid w:val="00E82A88"/>
    <w:rsid w:val="00E920A9"/>
    <w:rsid w:val="00EA2447"/>
    <w:rsid w:val="00EB4776"/>
    <w:rsid w:val="00EB7574"/>
    <w:rsid w:val="00EC307C"/>
    <w:rsid w:val="00ED2DDF"/>
    <w:rsid w:val="00ED50F3"/>
    <w:rsid w:val="00EE7D51"/>
    <w:rsid w:val="00F00491"/>
    <w:rsid w:val="00F040CA"/>
    <w:rsid w:val="00F04909"/>
    <w:rsid w:val="00F073D6"/>
    <w:rsid w:val="00F203E8"/>
    <w:rsid w:val="00F20AEF"/>
    <w:rsid w:val="00F21102"/>
    <w:rsid w:val="00F25110"/>
    <w:rsid w:val="00F30898"/>
    <w:rsid w:val="00F311CB"/>
    <w:rsid w:val="00F311D8"/>
    <w:rsid w:val="00F33822"/>
    <w:rsid w:val="00F37742"/>
    <w:rsid w:val="00F37A0F"/>
    <w:rsid w:val="00F4443E"/>
    <w:rsid w:val="00F50295"/>
    <w:rsid w:val="00F61491"/>
    <w:rsid w:val="00F71E30"/>
    <w:rsid w:val="00F75B6E"/>
    <w:rsid w:val="00F87948"/>
    <w:rsid w:val="00F9294A"/>
    <w:rsid w:val="00F94677"/>
    <w:rsid w:val="00FB4A4A"/>
    <w:rsid w:val="00FC5C2C"/>
    <w:rsid w:val="00FC601B"/>
    <w:rsid w:val="00FD2AD8"/>
    <w:rsid w:val="00FD4BF4"/>
    <w:rsid w:val="00FD6B61"/>
    <w:rsid w:val="00FD79B8"/>
    <w:rsid w:val="00FD7C99"/>
    <w:rsid w:val="00FE0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5CC8"/>
    <w:pPr>
      <w:spacing w:before="100" w:beforeAutospacing="1" w:after="120" w:line="240" w:lineRule="atLeast"/>
      <w:outlineLvl w:val="0"/>
    </w:pPr>
    <w:rPr>
      <w:rFonts w:ascii="Times New Roman" w:eastAsia="Times New Roman" w:hAnsi="Times New Roman" w:cs="Times New Roman"/>
      <w:color w:val="111111"/>
      <w:kern w:val="36"/>
      <w:sz w:val="72"/>
      <w:szCs w:val="7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CC8"/>
    <w:rPr>
      <w:rFonts w:ascii="Times New Roman" w:eastAsia="Times New Roman" w:hAnsi="Times New Roman" w:cs="Times New Roman"/>
      <w:color w:val="111111"/>
      <w:kern w:val="36"/>
      <w:sz w:val="72"/>
      <w:szCs w:val="72"/>
      <w:lang w:eastAsia="es-MX"/>
    </w:rPr>
  </w:style>
  <w:style w:type="character" w:styleId="Hipervnculo">
    <w:name w:val="Hyperlink"/>
    <w:basedOn w:val="Fuentedeprrafopredeter"/>
    <w:uiPriority w:val="99"/>
    <w:semiHidden/>
    <w:unhideWhenUsed/>
    <w:rsid w:val="00675CC8"/>
    <w:rPr>
      <w:strike w:val="0"/>
      <w:dstrike w:val="0"/>
      <w:color w:val="FECDA4"/>
      <w:u w:val="none"/>
      <w:effect w:val="none"/>
    </w:rPr>
  </w:style>
  <w:style w:type="character" w:styleId="nfasis">
    <w:name w:val="Emphasis"/>
    <w:basedOn w:val="Fuentedeprrafopredeter"/>
    <w:uiPriority w:val="20"/>
    <w:qFormat/>
    <w:rsid w:val="00675CC8"/>
    <w:rPr>
      <w:i/>
      <w:iCs/>
    </w:rPr>
  </w:style>
  <w:style w:type="character" w:styleId="Textoennegrita">
    <w:name w:val="Strong"/>
    <w:basedOn w:val="Fuentedeprrafopredeter"/>
    <w:uiPriority w:val="22"/>
    <w:qFormat/>
    <w:rsid w:val="00675CC8"/>
    <w:rPr>
      <w:b/>
      <w:bCs/>
    </w:rPr>
  </w:style>
  <w:style w:type="paragraph" w:styleId="NormalWeb">
    <w:name w:val="Normal (Web)"/>
    <w:basedOn w:val="Normal"/>
    <w:uiPriority w:val="99"/>
    <w:semiHidden/>
    <w:unhideWhenUsed/>
    <w:rsid w:val="00675CC8"/>
    <w:pPr>
      <w:spacing w:after="360" w:line="240" w:lineRule="auto"/>
    </w:pPr>
    <w:rPr>
      <w:rFonts w:ascii="Times New Roman" w:eastAsia="Times New Roman" w:hAnsi="Times New Roman" w:cs="Times New Roman"/>
      <w:sz w:val="24"/>
      <w:szCs w:val="24"/>
      <w:lang w:eastAsia="es-MX"/>
    </w:rPr>
  </w:style>
  <w:style w:type="character" w:customStyle="1" w:styleId="pin1402154216574pinitbuttoncount">
    <w:name w:val="pin_1402154216574_pin_it_button_count"/>
    <w:basedOn w:val="Fuentedeprrafopredeter"/>
    <w:rsid w:val="00675CC8"/>
  </w:style>
  <w:style w:type="paragraph" w:customStyle="1" w:styleId="bajada">
    <w:name w:val="bajada"/>
    <w:basedOn w:val="Normal"/>
    <w:rsid w:val="00675CC8"/>
    <w:pPr>
      <w:spacing w:after="360" w:line="240" w:lineRule="auto"/>
    </w:pPr>
    <w:rPr>
      <w:rFonts w:ascii="Times New Roman" w:eastAsia="Times New Roman" w:hAnsi="Times New Roman" w:cs="Times New Roman"/>
      <w:sz w:val="24"/>
      <w:szCs w:val="24"/>
      <w:lang w:eastAsia="es-MX"/>
    </w:rPr>
  </w:style>
  <w:style w:type="character" w:customStyle="1" w:styleId="in-widget">
    <w:name w:val="in-widget"/>
    <w:basedOn w:val="Fuentedeprrafopredeter"/>
    <w:rsid w:val="00675CC8"/>
  </w:style>
  <w:style w:type="character" w:customStyle="1" w:styleId="in-top">
    <w:name w:val="in-top"/>
    <w:basedOn w:val="Fuentedeprrafopredeter"/>
    <w:rsid w:val="00675CC8"/>
  </w:style>
  <w:style w:type="paragraph" w:styleId="Textodeglobo">
    <w:name w:val="Balloon Text"/>
    <w:basedOn w:val="Normal"/>
    <w:link w:val="TextodegloboCar"/>
    <w:uiPriority w:val="99"/>
    <w:semiHidden/>
    <w:unhideWhenUsed/>
    <w:rsid w:val="00675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5CC8"/>
    <w:pPr>
      <w:spacing w:before="100" w:beforeAutospacing="1" w:after="120" w:line="240" w:lineRule="atLeast"/>
      <w:outlineLvl w:val="0"/>
    </w:pPr>
    <w:rPr>
      <w:rFonts w:ascii="Times New Roman" w:eastAsia="Times New Roman" w:hAnsi="Times New Roman" w:cs="Times New Roman"/>
      <w:color w:val="111111"/>
      <w:kern w:val="36"/>
      <w:sz w:val="72"/>
      <w:szCs w:val="7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CC8"/>
    <w:rPr>
      <w:rFonts w:ascii="Times New Roman" w:eastAsia="Times New Roman" w:hAnsi="Times New Roman" w:cs="Times New Roman"/>
      <w:color w:val="111111"/>
      <w:kern w:val="36"/>
      <w:sz w:val="72"/>
      <w:szCs w:val="72"/>
      <w:lang w:eastAsia="es-MX"/>
    </w:rPr>
  </w:style>
  <w:style w:type="character" w:styleId="Hipervnculo">
    <w:name w:val="Hyperlink"/>
    <w:basedOn w:val="Fuentedeprrafopredeter"/>
    <w:uiPriority w:val="99"/>
    <w:semiHidden/>
    <w:unhideWhenUsed/>
    <w:rsid w:val="00675CC8"/>
    <w:rPr>
      <w:strike w:val="0"/>
      <w:dstrike w:val="0"/>
      <w:color w:val="FECDA4"/>
      <w:u w:val="none"/>
      <w:effect w:val="none"/>
    </w:rPr>
  </w:style>
  <w:style w:type="character" w:styleId="nfasis">
    <w:name w:val="Emphasis"/>
    <w:basedOn w:val="Fuentedeprrafopredeter"/>
    <w:uiPriority w:val="20"/>
    <w:qFormat/>
    <w:rsid w:val="00675CC8"/>
    <w:rPr>
      <w:i/>
      <w:iCs/>
    </w:rPr>
  </w:style>
  <w:style w:type="character" w:styleId="Textoennegrita">
    <w:name w:val="Strong"/>
    <w:basedOn w:val="Fuentedeprrafopredeter"/>
    <w:uiPriority w:val="22"/>
    <w:qFormat/>
    <w:rsid w:val="00675CC8"/>
    <w:rPr>
      <w:b/>
      <w:bCs/>
    </w:rPr>
  </w:style>
  <w:style w:type="paragraph" w:styleId="NormalWeb">
    <w:name w:val="Normal (Web)"/>
    <w:basedOn w:val="Normal"/>
    <w:uiPriority w:val="99"/>
    <w:semiHidden/>
    <w:unhideWhenUsed/>
    <w:rsid w:val="00675CC8"/>
    <w:pPr>
      <w:spacing w:after="360" w:line="240" w:lineRule="auto"/>
    </w:pPr>
    <w:rPr>
      <w:rFonts w:ascii="Times New Roman" w:eastAsia="Times New Roman" w:hAnsi="Times New Roman" w:cs="Times New Roman"/>
      <w:sz w:val="24"/>
      <w:szCs w:val="24"/>
      <w:lang w:eastAsia="es-MX"/>
    </w:rPr>
  </w:style>
  <w:style w:type="character" w:customStyle="1" w:styleId="pin1402154216574pinitbuttoncount">
    <w:name w:val="pin_1402154216574_pin_it_button_count"/>
    <w:basedOn w:val="Fuentedeprrafopredeter"/>
    <w:rsid w:val="00675CC8"/>
  </w:style>
  <w:style w:type="paragraph" w:customStyle="1" w:styleId="bajada">
    <w:name w:val="bajada"/>
    <w:basedOn w:val="Normal"/>
    <w:rsid w:val="00675CC8"/>
    <w:pPr>
      <w:spacing w:after="360" w:line="240" w:lineRule="auto"/>
    </w:pPr>
    <w:rPr>
      <w:rFonts w:ascii="Times New Roman" w:eastAsia="Times New Roman" w:hAnsi="Times New Roman" w:cs="Times New Roman"/>
      <w:sz w:val="24"/>
      <w:szCs w:val="24"/>
      <w:lang w:eastAsia="es-MX"/>
    </w:rPr>
  </w:style>
  <w:style w:type="character" w:customStyle="1" w:styleId="in-widget">
    <w:name w:val="in-widget"/>
    <w:basedOn w:val="Fuentedeprrafopredeter"/>
    <w:rsid w:val="00675CC8"/>
  </w:style>
  <w:style w:type="character" w:customStyle="1" w:styleId="in-top">
    <w:name w:val="in-top"/>
    <w:basedOn w:val="Fuentedeprrafopredeter"/>
    <w:rsid w:val="00675CC8"/>
  </w:style>
  <w:style w:type="paragraph" w:styleId="Textodeglobo">
    <w:name w:val="Balloon Text"/>
    <w:basedOn w:val="Normal"/>
    <w:link w:val="TextodegloboCar"/>
    <w:uiPriority w:val="99"/>
    <w:semiHidden/>
    <w:unhideWhenUsed/>
    <w:rsid w:val="00675C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86665">
      <w:bodyDiv w:val="1"/>
      <w:marLeft w:val="0"/>
      <w:marRight w:val="0"/>
      <w:marTop w:val="0"/>
      <w:marBottom w:val="0"/>
      <w:divBdr>
        <w:top w:val="none" w:sz="0" w:space="0" w:color="auto"/>
        <w:left w:val="none" w:sz="0" w:space="0" w:color="auto"/>
        <w:bottom w:val="none" w:sz="0" w:space="0" w:color="auto"/>
        <w:right w:val="none" w:sz="0" w:space="0" w:color="auto"/>
      </w:divBdr>
      <w:divsChild>
        <w:div w:id="946693340">
          <w:marLeft w:val="0"/>
          <w:marRight w:val="0"/>
          <w:marTop w:val="0"/>
          <w:marBottom w:val="0"/>
          <w:divBdr>
            <w:top w:val="none" w:sz="0" w:space="0" w:color="auto"/>
            <w:left w:val="none" w:sz="0" w:space="0" w:color="auto"/>
            <w:bottom w:val="none" w:sz="0" w:space="0" w:color="auto"/>
            <w:right w:val="none" w:sz="0" w:space="0" w:color="auto"/>
          </w:divBdr>
          <w:divsChild>
            <w:div w:id="1861510356">
              <w:marLeft w:val="0"/>
              <w:marRight w:val="0"/>
              <w:marTop w:val="0"/>
              <w:marBottom w:val="0"/>
              <w:divBdr>
                <w:top w:val="none" w:sz="0" w:space="0" w:color="auto"/>
                <w:left w:val="none" w:sz="0" w:space="0" w:color="auto"/>
                <w:bottom w:val="none" w:sz="0" w:space="0" w:color="auto"/>
                <w:right w:val="none" w:sz="0" w:space="0" w:color="auto"/>
              </w:divBdr>
              <w:divsChild>
                <w:div w:id="2132438617">
                  <w:marLeft w:val="0"/>
                  <w:marRight w:val="315"/>
                  <w:marTop w:val="0"/>
                  <w:marBottom w:val="0"/>
                  <w:divBdr>
                    <w:top w:val="none" w:sz="0" w:space="0" w:color="auto"/>
                    <w:left w:val="none" w:sz="0" w:space="0" w:color="auto"/>
                    <w:bottom w:val="none" w:sz="0" w:space="0" w:color="auto"/>
                    <w:right w:val="none" w:sz="0" w:space="0" w:color="auto"/>
                  </w:divBdr>
                  <w:divsChild>
                    <w:div w:id="1409645405">
                      <w:marLeft w:val="0"/>
                      <w:marRight w:val="0"/>
                      <w:marTop w:val="0"/>
                      <w:marBottom w:val="0"/>
                      <w:divBdr>
                        <w:top w:val="none" w:sz="0" w:space="0" w:color="auto"/>
                        <w:left w:val="none" w:sz="0" w:space="0" w:color="auto"/>
                        <w:bottom w:val="none" w:sz="0" w:space="0" w:color="auto"/>
                        <w:right w:val="none" w:sz="0" w:space="0" w:color="auto"/>
                      </w:divBdr>
                    </w:div>
                    <w:div w:id="800919570">
                      <w:marLeft w:val="0"/>
                      <w:marRight w:val="0"/>
                      <w:marTop w:val="0"/>
                      <w:marBottom w:val="0"/>
                      <w:divBdr>
                        <w:top w:val="none" w:sz="0" w:space="0" w:color="auto"/>
                        <w:left w:val="none" w:sz="0" w:space="0" w:color="auto"/>
                        <w:bottom w:val="none" w:sz="0" w:space="0" w:color="auto"/>
                        <w:right w:val="none" w:sz="0" w:space="0" w:color="auto"/>
                      </w:divBdr>
                    </w:div>
                    <w:div w:id="2120876780">
                      <w:marLeft w:val="0"/>
                      <w:marRight w:val="0"/>
                      <w:marTop w:val="0"/>
                      <w:marBottom w:val="0"/>
                      <w:divBdr>
                        <w:top w:val="none" w:sz="0" w:space="0" w:color="auto"/>
                        <w:left w:val="none" w:sz="0" w:space="0" w:color="auto"/>
                        <w:bottom w:val="none" w:sz="0" w:space="0" w:color="auto"/>
                        <w:right w:val="none" w:sz="0" w:space="0" w:color="auto"/>
                      </w:divBdr>
                    </w:div>
                    <w:div w:id="726994207">
                      <w:marLeft w:val="0"/>
                      <w:marRight w:val="0"/>
                      <w:marTop w:val="0"/>
                      <w:marBottom w:val="0"/>
                      <w:divBdr>
                        <w:top w:val="none" w:sz="0" w:space="0" w:color="auto"/>
                        <w:left w:val="none" w:sz="0" w:space="0" w:color="auto"/>
                        <w:bottom w:val="none" w:sz="0" w:space="0" w:color="auto"/>
                        <w:right w:val="none" w:sz="0" w:space="0" w:color="auto"/>
                      </w:divBdr>
                    </w:div>
                    <w:div w:id="853375754">
                      <w:marLeft w:val="0"/>
                      <w:marRight w:val="0"/>
                      <w:marTop w:val="75"/>
                      <w:marBottom w:val="0"/>
                      <w:divBdr>
                        <w:top w:val="single" w:sz="36" w:space="0" w:color="8F071F"/>
                        <w:left w:val="none" w:sz="0" w:space="0" w:color="auto"/>
                        <w:bottom w:val="none" w:sz="0" w:space="0" w:color="auto"/>
                        <w:right w:val="none" w:sz="0" w:space="0" w:color="auto"/>
                      </w:divBdr>
                    </w:div>
                    <w:div w:id="13513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stion.pe/empleo-management/que-preguntas-debo-hacerle-mi-nuevo-jefe-formar-relacion-productiva-209530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stion.pe/empleo-management/relaciones-confianza-2091093" TargetMode="External"/><Relationship Id="rId11" Type="http://schemas.openxmlformats.org/officeDocument/2006/relationships/hyperlink" Target="http://gestion.pe/empleo-management/jefes-que-no-informan-su-personal-son-enemigo-comunicacion-interna-2093152" TargetMode="External"/><Relationship Id="rId5" Type="http://schemas.openxmlformats.org/officeDocument/2006/relationships/webSettings" Target="webSettings.xml"/><Relationship Id="rId10" Type="http://schemas.openxmlformats.org/officeDocument/2006/relationships/hyperlink" Target="http://gestion.pe/empresas/empresa-peruana-se-encuentra-entre-5-mejores-empresas-trabajar-latinoamerica-2095135" TargetMode="External"/><Relationship Id="rId4" Type="http://schemas.openxmlformats.org/officeDocument/2006/relationships/settings" Target="settings.xml"/><Relationship Id="rId9" Type="http://schemas.openxmlformats.org/officeDocument/2006/relationships/hyperlink" Target="http://gestion.pe/empleo-management/cinco-maneras-que-lideres-promueven-innovacion-sus-equipos-2094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DE COMPUTO</dc:creator>
  <cp:lastModifiedBy>CENTRO DE COMPUTO</cp:lastModifiedBy>
  <cp:revision>3</cp:revision>
  <dcterms:created xsi:type="dcterms:W3CDTF">2014-06-07T15:18:00Z</dcterms:created>
  <dcterms:modified xsi:type="dcterms:W3CDTF">2014-06-21T14:32:00Z</dcterms:modified>
</cp:coreProperties>
</file>